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TISKOVÁ ZPRÁVA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sz w:val="20"/>
          <w:szCs w:val="20"/>
          <w:rtl w:val="0"/>
        </w:rPr>
        <w:t xml:space="preserve">Krásensko, 5. září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rPr>
          <w:sz w:val="36"/>
          <w:szCs w:val="36"/>
        </w:rPr>
      </w:pPr>
      <w:bookmarkStart w:colFirst="0" w:colLast="0" w:name="_9top305nsswk" w:id="0"/>
      <w:bookmarkEnd w:id="0"/>
      <w:r w:rsidDel="00000000" w:rsidR="00000000" w:rsidRPr="00000000">
        <w:rPr>
          <w:rtl w:val="0"/>
        </w:rPr>
        <w:t xml:space="preserve">Historická Rychta v Krásensku vstoupila do nové etapy. Po rozsáhlé rekonstrukci se představila veřejnosti na gulášové slavnosti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Přes 400 let stará budova Rychty v Krásensku má za sebou jednu z největších proměn ve své historii. Památkově chráněný objekt, který od roku 2002 slouží jako zázemí Lipky pro terénní výukové programy, prošel rozsáhlou rekonstrukcí a přístavbou. Moderní</w:t>
      </w:r>
      <w:r w:rsidDel="00000000" w:rsidR="00000000" w:rsidRPr="00000000">
        <w:rPr>
          <w:b w:val="1"/>
          <w:bCs w:val="1"/>
          <w:rtl w:val="0"/>
        </w:rPr>
        <w:t xml:space="preserve"> pokoje</w:t>
      </w:r>
      <w:r w:rsidDel="00000000" w:rsidR="00000000" w:rsidRPr="00000000">
        <w:rPr>
          <w:b w:val="1"/>
          <w:bCs w:val="1"/>
          <w:rtl w:val="0"/>
        </w:rPr>
        <w:t xml:space="preserve"> s vlastními koupelnami nyní pojmou až 40 dětí a vyučujících, přibylo bezbariérové zázemí a provoz je šetrnější díky úsporným technologiím. Veřejnost si novou podobu Rychty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prohlédla v sobotu 5. září během tradiční obecní </w:t>
      </w:r>
      <w:r w:rsidDel="00000000" w:rsidR="00000000" w:rsidRPr="00000000">
        <w:rPr>
          <w:b w:val="1"/>
          <w:bCs w:val="1"/>
          <w:rtl w:val="0"/>
        </w:rPr>
        <w:t xml:space="preserve">soutěže </w:t>
      </w:r>
      <w:r w:rsidDel="00000000" w:rsidR="00000000" w:rsidRPr="00000000">
        <w:rPr>
          <w:b w:val="1"/>
          <w:bCs w:val="1"/>
          <w:rtl w:val="0"/>
        </w:rPr>
        <w:t xml:space="preserve">o nejlepší kotlíkový </w:t>
      </w:r>
      <w:r w:rsidDel="00000000" w:rsidR="00000000" w:rsidRPr="00000000">
        <w:rPr>
          <w:b w:val="1"/>
          <w:bCs w:val="1"/>
          <w:rtl w:val="0"/>
        </w:rPr>
        <w:t xml:space="preserve">guláš</w:t>
      </w:r>
      <w:r w:rsidDel="00000000" w:rsidR="00000000" w:rsidRPr="00000000">
        <w:rPr>
          <w:b w:val="1"/>
          <w:bCs w:val="1"/>
          <w:rtl w:val="0"/>
        </w:rPr>
        <w:t xml:space="preserve">. 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Do nové etapy Rychtu doprovodí i mladý javor, který zaměstnanci Lipky vysadí v areálu. Návštěvníci mohli připojit vzkazy o tom, co by si přáli, aby s jeho výsadbou symbolicky zakořenilo.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K přáním se na slavnosti připojili i hejtman Jihomoravského kraje Jan Grolich, bývalý ministr životního prostředí Petr Hladík či starostka obce Krásensko Hana Šíblová.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„</w:t>
      </w:r>
      <w:r w:rsidDel="00000000" w:rsidR="00000000" w:rsidRPr="00000000">
        <w:rPr>
          <w:i w:val="1"/>
          <w:iCs w:val="1"/>
          <w:rtl w:val="0"/>
        </w:rPr>
        <w:t xml:space="preserve">Chtěl bych hlavně moc poděkovat všem, kteří se na tomto projektu podíleli. Pokud mám popřát něco stromu, který bude u Rychty vysazený, pak hlavně to, aby sem přicházelo co nejvíce lidí a především dětí. Právě děti, které se tady díky Lipce učí o životním prostředí, si mohou odnést poznání, že příroda je důležitá a že k ní máme být ohleduplní,“ </w:t>
      </w:r>
      <w:r w:rsidDel="00000000" w:rsidR="00000000" w:rsidRPr="00000000">
        <w:rPr>
          <w:rtl w:val="0"/>
        </w:rPr>
        <w:t xml:space="preserve">uvedl hejtman Jan Grolich.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Zatímco soutěžící v tradiční obecní akci o nejvychytanější „</w:t>
      </w:r>
      <w:r w:rsidDel="00000000" w:rsidR="00000000" w:rsidRPr="00000000">
        <w:rPr>
          <w:i w:val="1"/>
          <w:iCs w:val="1"/>
          <w:rtl w:val="0"/>
        </w:rPr>
        <w:t xml:space="preserve">Krásenské guláš</w:t>
      </w:r>
      <w:r w:rsidDel="00000000" w:rsidR="00000000" w:rsidRPr="00000000">
        <w:rPr>
          <w:rtl w:val="0"/>
        </w:rPr>
        <w:t xml:space="preserve">“ ladili své pokrmy, do zrekonstruované Rychty přicházeli návštěvníci na komentované prohlídky. Zájem byl velký, jen během prvních dvou hodin si opravenou budovu prohlédlo přes sto lidí.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3"/>
        <w:rPr>
          <w:b w:val="1"/>
          <w:bCs w:val="1"/>
        </w:rPr>
      </w:pPr>
      <w:bookmarkStart w:colFirst="0" w:colLast="0" w:name="_oo4qe1h468x5" w:id="1"/>
      <w:bookmarkEnd w:id="1"/>
      <w:r w:rsidDel="00000000" w:rsidR="00000000" w:rsidRPr="00000000">
        <w:rPr>
          <w:b w:val="1"/>
          <w:bCs w:val="1"/>
          <w:rtl w:val="0"/>
        </w:rPr>
        <w:t xml:space="preserve">C</w:t>
      </w:r>
      <w:r w:rsidDel="00000000" w:rsidR="00000000" w:rsidRPr="00000000">
        <w:rPr>
          <w:b w:val="1"/>
          <w:bCs w:val="1"/>
          <w:rtl w:val="0"/>
        </w:rPr>
        <w:t xml:space="preserve">esta k opravě historické památky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Vzdělávacími programy na Rychtě projdou ročně </w:t>
      </w:r>
      <w:r w:rsidDel="00000000" w:rsidR="00000000" w:rsidRPr="00000000">
        <w:rPr>
          <w:rtl w:val="0"/>
        </w:rPr>
        <w:t xml:space="preserve">tisíce </w:t>
      </w:r>
      <w:r w:rsidDel="00000000" w:rsidR="00000000" w:rsidRPr="00000000">
        <w:rPr>
          <w:rtl w:val="0"/>
        </w:rPr>
        <w:t xml:space="preserve">studentů. S lektorkami a lektory z Lipky se vydávají do terénu v každém ročním období, zkoumají vazby v krajině Moravského krasu a poznávají obyvatele z rostlinné i zvířecí říše už od roku 2002. Kvalita ubytování a k</w:t>
      </w:r>
      <w:r w:rsidDel="00000000" w:rsidR="00000000" w:rsidRPr="00000000">
        <w:rPr>
          <w:rtl w:val="0"/>
        </w:rPr>
        <w:t xml:space="preserve">apacita </w:t>
      </w:r>
      <w:r w:rsidDel="00000000" w:rsidR="00000000" w:rsidRPr="00000000">
        <w:rPr>
          <w:rtl w:val="0"/>
        </w:rPr>
        <w:t xml:space="preserve">objektu brzy přestaly stačit poptávce ze škol, a tak se začalo uvažovat o přestavbě.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„</w:t>
      </w:r>
      <w:r w:rsidDel="00000000" w:rsidR="00000000" w:rsidRPr="00000000">
        <w:rPr>
          <w:i w:val="1"/>
          <w:iCs w:val="1"/>
          <w:rtl w:val="0"/>
        </w:rPr>
        <w:t xml:space="preserve">Cesta k dnešnímu výsledku byla trnitá. Od roku 2014 jsme postupně připravili pět projektových žádostí: do IROP, Jihomoravskému kraji, do Norských fondů, </w:t>
      </w:r>
      <w:r w:rsidDel="00000000" w:rsidR="00000000" w:rsidRPr="00000000">
        <w:rPr>
          <w:i w:val="1"/>
          <w:iCs w:val="1"/>
          <w:rtl w:val="0"/>
        </w:rPr>
        <w:t xml:space="preserve">na </w:t>
      </w:r>
      <w:r w:rsidDel="00000000" w:rsidR="00000000" w:rsidRPr="00000000">
        <w:rPr>
          <w:i w:val="1"/>
          <w:iCs w:val="1"/>
          <w:rtl w:val="0"/>
        </w:rPr>
        <w:t xml:space="preserve">Ministerstvo kultury</w:t>
      </w:r>
      <w:r w:rsidDel="00000000" w:rsidR="00000000" w:rsidRPr="00000000">
        <w:rPr>
          <w:i w:val="1"/>
          <w:iCs w:val="1"/>
          <w:rtl w:val="0"/>
        </w:rPr>
        <w:t xml:space="preserve"> a nakonec do Operačního programu Životní prostředí, vyhlášeného MŽP. A konečně se dostavil úspěch. Díky výborné spolupráci Obce Krásensko, Lipky, MŽP a Jihomoravského kraje. Máme-li vyslovit dvě jména, která stojí za výborným výsledkem, pak jsou to starostka obce paní Hana Šíblová a lipková koordinátorka projektu Zdeňka </w:t>
      </w:r>
      <w:r w:rsidDel="00000000" w:rsidR="00000000" w:rsidRPr="00000000">
        <w:rPr>
          <w:i w:val="1"/>
          <w:iCs w:val="1"/>
          <w:rtl w:val="0"/>
        </w:rPr>
        <w:t xml:space="preserve">Jičínská</w:t>
      </w:r>
      <w:r w:rsidDel="00000000" w:rsidR="00000000" w:rsidRPr="00000000">
        <w:rPr>
          <w:i w:val="1"/>
          <w:iCs w:val="1"/>
          <w:rtl w:val="0"/>
        </w:rPr>
        <w:t xml:space="preserve">,</w:t>
      </w:r>
      <w:r w:rsidDel="00000000" w:rsidR="00000000" w:rsidRPr="00000000">
        <w:rPr>
          <w:rtl w:val="0"/>
        </w:rPr>
        <w:t xml:space="preserve">“ popsala cestu k rekonstrukci zakladatelka a tehdejší ředitelka Lipky Hana Korvasová.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Přípravy projektu a hledání financování nakonec zabraly dlouhých deset let; rekonstrukce nakonec vyšla na více než 52</w:t>
      </w:r>
      <w:r w:rsidDel="00000000" w:rsidR="00000000" w:rsidRPr="00000000">
        <w:rPr>
          <w:rtl w:val="0"/>
        </w:rPr>
        <w:t xml:space="preserve"> milionů </w:t>
      </w:r>
      <w:r w:rsidDel="00000000" w:rsidR="00000000" w:rsidRPr="00000000">
        <w:rPr>
          <w:rtl w:val="0"/>
        </w:rPr>
        <w:t xml:space="preserve">korun. Díky vytrvalosti obce i Lipky se dnes historická budova může pochlubit úspěšnou proměnou: opravenou fasádou, novou střechou na bočním křídle, přebudovanou kuchyní, moderním zázemím či rozvody vody. Boční křídlo se prodloužilo</w:t>
      </w:r>
      <w:r w:rsidDel="00000000" w:rsidR="00000000" w:rsidRPr="00000000">
        <w:rPr>
          <w:rtl w:val="0"/>
        </w:rPr>
        <w:t xml:space="preserve"> o 13 metrů</w:t>
      </w:r>
      <w:r w:rsidDel="00000000" w:rsidR="00000000" w:rsidRPr="00000000">
        <w:rPr>
          <w:rtl w:val="0"/>
        </w:rPr>
        <w:t xml:space="preserve">, vše v původním historickém stylu památky.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„</w:t>
      </w:r>
      <w:r w:rsidDel="00000000" w:rsidR="00000000" w:rsidRPr="00000000">
        <w:rPr>
          <w:i w:val="1"/>
          <w:iCs w:val="1"/>
          <w:rtl w:val="0"/>
        </w:rPr>
        <w:t xml:space="preserve">Rychta je pro Krásensko symbolem naší historie i soudržnosti. Jsme hrdí, že se nám podařilo tuto památnou budovu, která je srdcem Krásenska, citlivě obnovit a dál ji svěřit Lipce, která tu už více než dvacet let přináší dětem poznání, respekt k přírodě a radost z objevování. Rekonstrukcí jsme otevřeli novou kapitolu místa, které spojuje historii obce s moderní ekologickou výchovou,</w:t>
      </w:r>
      <w:r w:rsidDel="00000000" w:rsidR="00000000" w:rsidRPr="00000000">
        <w:rPr>
          <w:rtl w:val="0"/>
        </w:rPr>
        <w:t xml:space="preserve">“ uvedla starostka obce Krásensko Hana Šíblová.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Šetrnější k přírodě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Památková ochrana objektu sice neumožnila rozsáhlé zateplení fasády nebo instalaci velké fotovoltaické elektrárny, ale podařilo se najít jiné cesty, jak provoz Rychty učinit šetrnější. </w:t>
      </w:r>
      <w:r w:rsidDel="00000000" w:rsidR="00000000" w:rsidRPr="00000000">
        <w:rPr>
          <w:rtl w:val="0"/>
        </w:rPr>
        <w:t xml:space="preserve">Budova </w:t>
      </w:r>
      <w:r w:rsidDel="00000000" w:rsidR="00000000" w:rsidRPr="00000000">
        <w:rPr>
          <w:rtl w:val="0"/>
        </w:rPr>
        <w:t xml:space="preserve">nově využívá dešťovou vodu pro splachování a větrání na pokojích kombinuje s rekuperací. Podařilo se vyměnit dosluhující kotle za efektivnější, zaizolovat střechu a omezit úniky energie.</w:t>
      </w:r>
    </w:p>
    <w:p w:rsidR="00000000" w:rsidDel="00000000" w:rsidP="00000000" w:rsidRDefault="00000000" w:rsidRPr="00000000" w14:paraId="00000016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„</w:t>
      </w:r>
      <w:r w:rsidDel="00000000" w:rsidR="00000000" w:rsidRPr="00000000">
        <w:rPr>
          <w:i w:val="1"/>
          <w:iCs w:val="1"/>
          <w:rtl w:val="0"/>
        </w:rPr>
        <w:t xml:space="preserve">Rychta přináší Lipce nenahraditelný prostor pro terénní výuku v přírodně hodnotném prostředí Drahanské vrchoviny a Moravského krasu. Žáci zde mají jedinečnou příležitost poznávat přírodu vlastní zkušeností, bádat v ní a nahlížet na ni rozmanitými odbornými pohledy. Velmi si vážíme podpory našeho zřizovatele i spolupráce s obcí, díky nimž můžeme budovu udržovat bezpečnou a příjemnou pro žáky i pedagogy a zároveň ji díky použitým úsporným technologiím proměňovat v inspirativní místo pro vzdělávání</w:t>
      </w:r>
      <w:r w:rsidDel="00000000" w:rsidR="00000000" w:rsidRPr="00000000">
        <w:rPr>
          <w:rtl w:val="0"/>
        </w:rPr>
        <w:t xml:space="preserve">,“ zakončila ředitelka Lipky Vlaďka Kolářová.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b w:val="1"/>
          <w:bCs w:val="1"/>
          <w:rtl w:val="0"/>
        </w:rPr>
        <w:t xml:space="preserve">Foto z akce</w:t>
      </w:r>
      <w:r w:rsidDel="00000000" w:rsidR="00000000" w:rsidRPr="00000000">
        <w:rPr>
          <w:rtl w:val="0"/>
        </w:rPr>
        <w:t xml:space="preserve"> ke stažení na G-disku, credit: </w:t>
      </w:r>
      <w:r w:rsidDel="00000000" w:rsidR="00000000" w:rsidRPr="00000000">
        <w:rPr>
          <w:rtl w:val="0"/>
        </w:rPr>
        <w:t xml:space="preserve">archiv Lipky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https://drive.google.com/drive/folders/1xAEpGVKZEhVnlru6_EBAYRSqzpNwbgSI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b w:val="1"/>
          <w:bCs w:val="1"/>
          <w:rtl w:val="0"/>
        </w:rPr>
        <w:t xml:space="preserve">YouTube video</w:t>
      </w:r>
      <w:r w:rsidDel="00000000" w:rsidR="00000000" w:rsidRPr="00000000">
        <w:rPr>
          <w:rtl w:val="0"/>
        </w:rPr>
        <w:t xml:space="preserve"> s opravenými prostory: </w:t>
      </w:r>
    </w:p>
    <w:p w:rsidR="00000000" w:rsidDel="00000000" w:rsidP="00000000" w:rsidRDefault="00000000" w:rsidRPr="00000000" w14:paraId="0000001F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https://www.youtube.com/watch?v=umUtdqkXTMI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Kontaktní osoba pro média: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Zdeňka Jičínská, koordinátorka projektu, Lipka </w:t>
      </w:r>
    </w:p>
    <w:p w:rsidR="00000000" w:rsidDel="00000000" w:rsidP="00000000" w:rsidRDefault="00000000" w:rsidRPr="00000000" w14:paraId="00000023">
      <w:pPr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zdenka.jicinska@lipka.cz</w:t>
        </w:r>
      </w:hyperlink>
      <w:r w:rsidDel="00000000" w:rsidR="00000000" w:rsidRPr="00000000">
        <w:rPr>
          <w:rtl w:val="0"/>
        </w:rPr>
        <w:t xml:space="preserve">, +420 736 473 849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rPr>
          <w:rFonts w:ascii="Calibri" w:cs="Calibri" w:eastAsia="Calibri" w:hAnsi="Calibri"/>
          <w:color w:val="2424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rPr>
          <w:rFonts w:ascii="Calibri" w:cs="Calibri" w:eastAsia="Calibri" w:hAnsi="Calibri"/>
          <w:color w:val="2424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b w:val="1"/>
          <w:bCs w:val="1"/>
          <w:rtl w:val="0"/>
        </w:rPr>
        <w:t xml:space="preserve">Lipka</w:t>
      </w:r>
      <w:r w:rsidDel="00000000" w:rsidR="00000000" w:rsidRPr="00000000">
        <w:rPr>
          <w:rtl w:val="0"/>
        </w:rPr>
        <w:t xml:space="preserve"> je školské zařízení pro environmentální vzdělávání. Patří mezi největší a nejstarší organizace v České republice, které se věnují environmentální výchově, vzdělávání a osvětě. Školám a školkám nabízí ekologické výukové programy. Pořádá přírodovědné kroužky pro děti i řemeslné kurzy pro dospělé. Na vysokých školách zajišťuje výuku předmětů zaměřených na environmentalistiku a didaktiku environmentální výchovy. Systematicky vzdělává pedagogické pracovníky v environmentální výchově.</w:t>
      </w:r>
      <w:hyperlink r:id="rId9">
        <w:r w:rsidDel="00000000" w:rsidR="00000000" w:rsidRPr="00000000">
          <w:rPr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color w:val="1155cc"/>
          <w:u w:val="single"/>
        </w:rPr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www.lipka.cz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rPr/>
    </w:pPr>
    <w:r w:rsidDel="00000000" w:rsidR="00000000" w:rsidRPr="00000000">
      <w:rPr/>
      <w:drawing>
        <wp:inline distB="114300" distT="114300" distL="114300" distR="114300">
          <wp:extent cx="5731200" cy="62230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6223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rPr/>
    </w:pPr>
    <w:r w:rsidDel="00000000" w:rsidR="00000000" w:rsidRPr="00000000">
      <w:rPr/>
      <w:drawing>
        <wp:inline distB="114300" distT="114300" distL="114300" distR="114300">
          <wp:extent cx="1281113" cy="477820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81113" cy="47782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://www.lipka.cz" TargetMode="External"/><Relationship Id="rId12" Type="http://schemas.openxmlformats.org/officeDocument/2006/relationships/footer" Target="footer1.xml"/><Relationship Id="rId9" Type="http://schemas.openxmlformats.org/officeDocument/2006/relationships/hyperlink" Target="http://www.lipka.cz" TargetMode="External"/><Relationship Id="rId5" Type="http://schemas.openxmlformats.org/officeDocument/2006/relationships/styles" Target="styles.xml"/><Relationship Id="rId6" Type="http://schemas.openxmlformats.org/officeDocument/2006/relationships/hyperlink" Target="https://drive.google.com/drive/folders/1xAEpGVKZEhVnlru6_EBAYRSqzpNwbgSI?usp=sharing" TargetMode="External"/><Relationship Id="rId7" Type="http://schemas.openxmlformats.org/officeDocument/2006/relationships/hyperlink" Target="https://www.youtube.com/watch?v=umUtdqkXTMI" TargetMode="External"/><Relationship Id="rId8" Type="http://schemas.openxmlformats.org/officeDocument/2006/relationships/hyperlink" Target="mailto:zdenka.jicinska@lipka.cz" TargetMode="Externa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