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TISKOVÁ ZPRÁVA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20"/>
          <w:szCs w:val="20"/>
          <w:rtl w:val="0"/>
        </w:rPr>
        <w:t xml:space="preserve">Brno, 18. dubna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after="240" w:before="240" w:lineRule="auto"/>
        <w:rPr/>
      </w:pPr>
      <w:bookmarkStart w:colFirst="0" w:colLast="0" w:name="_339bameyuhvb" w:id="0"/>
      <w:bookmarkEnd w:id="0"/>
      <w:r w:rsidDel="00000000" w:rsidR="00000000" w:rsidRPr="00000000">
        <w:rPr>
          <w:rtl w:val="0"/>
        </w:rPr>
        <w:t xml:space="preserve">Kraví hora se proměnila ve světelnou laboratoř. Den Země přilákal rekordní počet lidí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rtl w:val="0"/>
        </w:rPr>
        <w:t xml:space="preserve">Prohlédnout</w:t>
      </w:r>
      <w:r w:rsidDel="00000000" w:rsidR="00000000" w:rsidRPr="00000000">
        <w:rPr>
          <w:b w:val="1"/>
          <w:bCs w:val="1"/>
          <w:rtl w:val="0"/>
        </w:rPr>
        <w:t xml:space="preserve"> si povrch Slunce dalekohledem, uvařit oběd díky solární energii nebo pomocí termokamery zjistit, proč se město v létě přehřívá. Park na Kraví hoře se při příležitosti Dne Země 2026 proměnil v obří světelnou laboratoř. Pod heslem Posviťme si na to! připravilo středisko ekologické výchovy Lipka ve spolupráci s městem Brnem a desítkami dalších organizací největší oslavy ochrany přírody na jižní Moravě, přišlo rekordních 6 000 návštěvníků.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Letošní ročník se zaměřil na světlo ve všech podobách – jako zdroj energie a klíčový faktor pro život na planetě, ale i problém v podobě světelného smogu. Návštěvníci zjišťovali, jak fungují biotechnologie založené na fotosyntéze či jaké sluneční prvky využít v zahradě, zkoumali strategie temnostních živočichů i to, jak se Sluncem hospodařili staří Inkové.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i w:val="1"/>
          <w:iCs w:val="1"/>
          <w:rtl w:val="0"/>
        </w:rPr>
        <w:t xml:space="preserve">„Téma světla je podle mě naprosto báječné, protože světlo nás provází na každém kroku a obvykle ho bereme jako samozřejmost. Ale ve skutečnosti je klíčové pro naši psychickou pohodu, dostatek kvalitního jídla, bezpečný pohyb ve světě i jako zdroj energie,“</w:t>
      </w:r>
      <w:r w:rsidDel="00000000" w:rsidR="00000000" w:rsidRPr="00000000">
        <w:rPr>
          <w:rtl w:val="0"/>
        </w:rPr>
        <w:t xml:space="preserve"> popsala ředitelka Lipky Vladislava Kolářová.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Kromě hravých stanovišť si děti užily divadelní představení a science show V záři plamenů, dospělí zase ocenili koncerty Martiny Trchové a kapely Zelené koule. Pozornost přitahoval také nafukovací model Slunce zapůjčený Hvězdárnou a planetáriem Brno.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Chtěl bych Lipce především moc poděkovat, protože již mnoho let organizuje Den Země pro tisíce lidí. Je to velmi důležitá aktivita, o planetu je potřeba se starat. Tím, že děti už od malička mají možnost o Zemi něco zjistit – vloni bylo téma vody, letos světla – tak si mohou něco odnést do každodenního života,</w:t>
      </w:r>
      <w:r w:rsidDel="00000000" w:rsidR="00000000" w:rsidRPr="00000000">
        <w:rPr>
          <w:rtl w:val="0"/>
        </w:rPr>
        <w:t xml:space="preserve">“ uvedl náměstek hejtmana Jihomoravského kraje Jan Zámečník.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Součástí programu byla i panelová diskuze Máme světla dost, nebo příliš?, ve které o světelném smogu a osvětlení ve městě diskutovali zástupci radnice, vědci i odborníci z praxe.</w:t>
      </w:r>
      <w:r w:rsidDel="00000000" w:rsidR="00000000" w:rsidRPr="00000000">
        <w:rPr>
          <w:i w:val="1"/>
          <w:iCs w:val="1"/>
          <w:rtl w:val="0"/>
        </w:rPr>
        <w:t xml:space="preserve"> „</w:t>
      </w:r>
      <w:r w:rsidDel="00000000" w:rsidR="00000000" w:rsidRPr="00000000">
        <w:rPr>
          <w:i w:val="1"/>
          <w:iCs w:val="1"/>
          <w:rtl w:val="0"/>
        </w:rPr>
        <w:t xml:space="preserve">Sviťme ekologicky, ekonomicky a bezpečně,“ </w:t>
      </w:r>
      <w:r w:rsidDel="00000000" w:rsidR="00000000" w:rsidRPr="00000000">
        <w:rPr>
          <w:rtl w:val="0"/>
        </w:rPr>
        <w:t xml:space="preserve">vyzval generální ředitel Technických sítí Brno Pavel Rouček. Ročně podle něj instalují zhruba 1 500 nových LED svítidel, celkově Brno osvětluje necelých 44 tisíc světel.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Náměstek primátorky města Brna pro životní prostředí Filip </w:t>
      </w:r>
      <w:r w:rsidDel="00000000" w:rsidR="00000000" w:rsidRPr="00000000">
        <w:rPr>
          <w:rtl w:val="0"/>
        </w:rPr>
        <w:t xml:space="preserve">Chvátal na závěr debaty vyslovil tři přání – začít měnit chromatičnost svítidel do teplých barev, nacházet vstřícnost při řešení konkrétních problémů a také zapojení firem. „</w:t>
      </w:r>
      <w:r w:rsidDel="00000000" w:rsidR="00000000" w:rsidRPr="00000000">
        <w:rPr>
          <w:i w:val="1"/>
          <w:iCs w:val="1"/>
          <w:rtl w:val="0"/>
        </w:rPr>
        <w:t xml:space="preserve">Dobrou příležitostí by byla iniciativa města vůči soukromému sektoru i veřejným institucím, jako je například Masarykova univerzita, aby zvážili svícení v noci, a v době, kdy to není nutné, intenzitu svícení regulovali.“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Fotografie z akce</w:t>
      </w:r>
      <w:r w:rsidDel="00000000" w:rsidR="00000000" w:rsidRPr="00000000">
        <w:rPr>
          <w:rtl w:val="0"/>
        </w:rPr>
        <w:t xml:space="preserve"> ke stažení (credit: archiv Lipky):</w:t>
      </w:r>
    </w:p>
    <w:p w:rsidR="00000000" w:rsidDel="00000000" w:rsidP="00000000" w:rsidRDefault="00000000" w:rsidRPr="00000000" w14:paraId="0000000E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https://drive.google.com/drive/folders/10DM7DlUnsY35ID4ErmmUrHaihFl66LfS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Kontaktní osoba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Veronika Neckařová, PR manažerka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veronika.neckarova@lipka.cz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720 996 850 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Den Země </w:t>
      </w:r>
      <w:r w:rsidDel="00000000" w:rsidR="00000000" w:rsidRPr="00000000">
        <w:rPr>
          <w:rtl w:val="0"/>
        </w:rPr>
        <w:t xml:space="preserve">se každoročně slaví po celém světě </w:t>
      </w:r>
      <w:r w:rsidDel="00000000" w:rsidR="00000000" w:rsidRPr="00000000">
        <w:rPr>
          <w:b w:val="1"/>
          <w:bCs w:val="1"/>
          <w:rtl w:val="0"/>
        </w:rPr>
        <w:t xml:space="preserve">22. dubna</w:t>
      </w:r>
      <w:r w:rsidDel="00000000" w:rsidR="00000000" w:rsidRPr="00000000">
        <w:rPr>
          <w:rtl w:val="0"/>
        </w:rPr>
        <w:t xml:space="preserve">. Cílem oslavy je propagace a podpora ochrany životního prostředí. Vůbec poprvé se Den Země slavil v roce 1970 ve Spojených státech amerických. Dnes ho slaví každý rok více než miliarda lidí v téměř 200 státech světa. A od roku 1990 ho slavíme také v České republice.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Lipka</w:t>
      </w:r>
      <w:r w:rsidDel="00000000" w:rsidR="00000000" w:rsidRPr="00000000">
        <w:rPr>
          <w:rtl w:val="0"/>
        </w:rPr>
        <w:t xml:space="preserve"> je školské zařízení pro environmentální vzdělávání. Patří mezi největší a nejstarší organizace v České republice, které se věnují environmentální výchově, vzdělávání a osvětě. Školám a školkám nabízí ekologické výukové programy. Pořádá přírodovědné kroužky pro děti i řemeslné kurzy pro dospělé. Na vysokých školách zajišťuje výuku předmětů zaměřených na environmentalistiku a didaktiku environmentální výchovy. Systematicky vzdělává pedagogické pracovníky v environmentální výchově.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www.lipka.cz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line="328" w:lineRule="auto"/>
        <w:rPr>
          <w:rFonts w:ascii="Calibri" w:cs="Calibri" w:eastAsia="Calibri" w:hAnsi="Calibri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  <w:rtl w:val="0"/>
        </w:rPr>
        <w:t xml:space="preserve">AKCI POŘÁDÁ</w:t>
      </w:r>
    </w:p>
    <w:p w:rsidR="00000000" w:rsidDel="00000000" w:rsidP="00000000" w:rsidRDefault="00000000" w:rsidRPr="00000000" w14:paraId="0000001B">
      <w:pPr>
        <w:shd w:fill="ffffff" w:val="clear"/>
        <w:spacing w:line="328" w:lineRule="auto"/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</w:rPr>
        <w:drawing>
          <wp:inline distB="114300" distT="114300" distL="114300" distR="114300">
            <wp:extent cx="2115013" cy="838024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15013" cy="8380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</w:rPr>
        <w:drawing>
          <wp:inline distB="114300" distT="114300" distL="114300" distR="114300">
            <wp:extent cx="1574700" cy="781151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00" cy="7811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hd w:fill="ffffff" w:val="clear"/>
        <w:spacing w:line="328" w:lineRule="auto"/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line="328" w:lineRule="auto"/>
        <w:rPr>
          <w:rFonts w:ascii="Calibri" w:cs="Calibri" w:eastAsia="Calibri" w:hAnsi="Calibri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  <w:rtl w:val="0"/>
        </w:rPr>
        <w:t xml:space="preserve">ZA PODPORY           </w:t>
      </w:r>
    </w:p>
    <w:p w:rsidR="00000000" w:rsidDel="00000000" w:rsidP="00000000" w:rsidRDefault="00000000" w:rsidRPr="00000000" w14:paraId="0000001E">
      <w:pPr>
        <w:shd w:fill="ffffff" w:val="clear"/>
        <w:spacing w:line="328" w:lineRule="auto"/>
        <w:rPr>
          <w:rFonts w:ascii="Calibri" w:cs="Calibri" w:eastAsia="Calibri" w:hAnsi="Calibri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</w:rPr>
        <w:drawing>
          <wp:inline distB="114300" distT="114300" distL="114300" distR="114300">
            <wp:extent cx="2208774" cy="619728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8774" cy="6197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  <w:rtl w:val="0"/>
        </w:rPr>
        <w:t xml:space="preserve">                  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</w:rPr>
        <w:drawing>
          <wp:inline distB="114300" distT="114300" distL="114300" distR="114300">
            <wp:extent cx="730105" cy="686424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0105" cy="6864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</w:rPr>
        <w:drawing>
          <wp:inline distB="114300" distT="114300" distL="114300" distR="114300">
            <wp:extent cx="2125844" cy="1190473"/>
            <wp:effectExtent b="0" l="0" r="0" t="0"/>
            <wp:docPr id="4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5844" cy="11904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/>
      <w:drawing>
        <wp:inline distB="114300" distT="114300" distL="114300" distR="114300">
          <wp:extent cx="5731200" cy="622300"/>
          <wp:effectExtent b="0" l="0" r="0" 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/>
      <w:drawing>
        <wp:inline distB="114300" distT="114300" distL="114300" distR="114300">
          <wp:extent cx="1128713" cy="41883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8713" cy="418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3" Type="http://schemas.openxmlformats.org/officeDocument/2006/relationships/header" Target="header1.xml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10DM7DlUnsY35ID4ErmmUrHaihFl66LfS?usp=sharing" TargetMode="External"/><Relationship Id="rId7" Type="http://schemas.openxmlformats.org/officeDocument/2006/relationships/hyperlink" Target="http://www.lipka.cz" TargetMode="External"/><Relationship Id="rId8" Type="http://schemas.openxmlformats.org/officeDocument/2006/relationships/image" Target="media/image4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